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0F" w:rsidRDefault="002B280F">
      <w:pPr>
        <w:tabs>
          <w:tab w:val="left" w:pos="2191"/>
        </w:tabs>
      </w:pPr>
      <w:bookmarkStart w:id="0" w:name="_GoBack"/>
      <w:bookmarkEnd w:id="0"/>
      <w:r>
        <w:tab/>
      </w:r>
    </w:p>
    <w:p w:rsidR="002B280F" w:rsidRDefault="002B280F"/>
    <w:p w:rsidR="002B280F" w:rsidRDefault="002B280F">
      <w:pPr>
        <w:rPr>
          <w:rFonts w:ascii="Times New Roman" w:hAnsi="Times New Roman"/>
          <w:b/>
          <w:bCs/>
          <w:sz w:val="32"/>
          <w:szCs w:val="24"/>
        </w:rPr>
      </w:pPr>
    </w:p>
    <w:p w:rsidR="002B280F" w:rsidRDefault="002B280F">
      <w:pPr>
        <w:keepNext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 alle Schülerinnen und Schüler der Q1 </w:t>
      </w:r>
    </w:p>
    <w:p w:rsidR="002B280F" w:rsidRDefault="002B280F">
      <w:pPr>
        <w:keepNext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Informationen zur Studienberatung und Berufsorientierung – Schuljahr 201</w:t>
      </w:r>
      <w:r w:rsidR="002A7ACA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2A7ACA">
        <w:rPr>
          <w:rFonts w:ascii="Arial" w:hAnsi="Arial" w:cs="Arial"/>
          <w:b/>
          <w:bCs/>
          <w:sz w:val="24"/>
          <w:szCs w:val="24"/>
        </w:rPr>
        <w:t>9</w:t>
      </w:r>
    </w:p>
    <w:p w:rsidR="002B280F" w:rsidRDefault="002B280F">
      <w:pPr>
        <w:jc w:val="both"/>
        <w:rPr>
          <w:rFonts w:ascii="Arial" w:hAnsi="Arial" w:cs="Arial"/>
          <w:sz w:val="16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In dieser Jahrgangsstufe werden gezielt Studien- und Berufsinformationen von uns (s.u.) organisiert.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Es sind </w:t>
      </w:r>
      <w:r>
        <w:rPr>
          <w:rFonts w:ascii="Arial" w:hAnsi="Arial" w:cs="Arial"/>
          <w:b/>
          <w:bCs/>
          <w:sz w:val="20"/>
          <w:szCs w:val="24"/>
        </w:rPr>
        <w:t>1 internes und 1 externes Angebot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4"/>
          <w:u w:val="single"/>
        </w:rPr>
        <w:t>verpflichtend</w:t>
      </w:r>
      <w:r>
        <w:rPr>
          <w:rFonts w:ascii="Arial" w:hAnsi="Arial" w:cs="Arial"/>
          <w:sz w:val="20"/>
          <w:szCs w:val="24"/>
        </w:rPr>
        <w:t xml:space="preserve"> wahrzunehmen, dies ist Beschluss der Schulkonferenz.</w:t>
      </w:r>
      <w:r w:rsidR="002A7ACA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Dies wird auch dokumentiert und kontrolliert. Ihr erhaltet hierzu zeitnah über Eure Tutoren </w:t>
      </w:r>
      <w:r>
        <w:rPr>
          <w:rFonts w:ascii="Arial" w:hAnsi="Arial" w:cs="Arial"/>
          <w:b/>
          <w:bCs/>
          <w:sz w:val="20"/>
          <w:szCs w:val="24"/>
        </w:rPr>
        <w:t>einen Informationszettel</w:t>
      </w:r>
      <w:r>
        <w:rPr>
          <w:rFonts w:ascii="Arial" w:hAnsi="Arial" w:cs="Arial"/>
          <w:sz w:val="20"/>
          <w:szCs w:val="24"/>
        </w:rPr>
        <w:t xml:space="preserve"> mit den </w:t>
      </w:r>
      <w:r>
        <w:rPr>
          <w:rFonts w:ascii="Arial" w:hAnsi="Arial" w:cs="Arial"/>
          <w:b/>
          <w:sz w:val="20"/>
          <w:szCs w:val="24"/>
        </w:rPr>
        <w:t>voraussichtlichen</w:t>
      </w:r>
      <w:r>
        <w:rPr>
          <w:rFonts w:ascii="Arial" w:hAnsi="Arial" w:cs="Arial"/>
          <w:sz w:val="20"/>
          <w:szCs w:val="24"/>
        </w:rPr>
        <w:t xml:space="preserve"> internen Angeboten. 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Dazu: </w:t>
      </w:r>
      <w:r>
        <w:rPr>
          <w:rFonts w:ascii="Arial" w:hAnsi="Arial" w:cs="Arial"/>
          <w:b/>
          <w:bCs/>
          <w:sz w:val="20"/>
          <w:szCs w:val="24"/>
        </w:rPr>
        <w:t>Intern</w:t>
      </w:r>
      <w:r>
        <w:rPr>
          <w:rFonts w:ascii="Arial" w:hAnsi="Arial" w:cs="Arial"/>
          <w:sz w:val="20"/>
          <w:szCs w:val="24"/>
        </w:rPr>
        <w:t xml:space="preserve"> heißt, dass wir eine Informationsveranstaltung bei uns im GaW anbieten, meistens im Blauen Saal oder in der 2. Etage, Halle B. Ihr seid dann vom Unterricht, der evtl. parallel stattfindet, entschuldigt.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Extern </w:t>
      </w:r>
      <w:r>
        <w:rPr>
          <w:rFonts w:ascii="Arial" w:hAnsi="Arial" w:cs="Arial"/>
          <w:sz w:val="20"/>
          <w:szCs w:val="24"/>
        </w:rPr>
        <w:t>heißt, dass ihr eine Universität / eine Fachhochschule</w:t>
      </w:r>
      <w:r w:rsidR="00D16549">
        <w:rPr>
          <w:rFonts w:ascii="Arial" w:hAnsi="Arial" w:cs="Arial"/>
          <w:sz w:val="20"/>
          <w:szCs w:val="24"/>
        </w:rPr>
        <w:t xml:space="preserve"> … </w:t>
      </w:r>
      <w:r>
        <w:rPr>
          <w:rFonts w:ascii="Arial" w:hAnsi="Arial" w:cs="Arial"/>
          <w:sz w:val="20"/>
          <w:szCs w:val="24"/>
        </w:rPr>
        <w:t xml:space="preserve"> besucht.</w:t>
      </w:r>
    </w:p>
    <w:p w:rsidR="00D16549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Verpflichtend </w:t>
      </w:r>
      <w:r>
        <w:rPr>
          <w:rFonts w:ascii="Arial" w:hAnsi="Arial" w:cs="Arial"/>
          <w:sz w:val="20"/>
          <w:szCs w:val="24"/>
        </w:rPr>
        <w:t xml:space="preserve">heißt, dass Ihr zu den von Euch angekreuzten Veranstaltungen kommen </w:t>
      </w:r>
      <w:r>
        <w:rPr>
          <w:rFonts w:ascii="Arial" w:hAnsi="Arial" w:cs="Arial"/>
          <w:b/>
          <w:bCs/>
          <w:sz w:val="20"/>
          <w:szCs w:val="24"/>
        </w:rPr>
        <w:t>müsst.</w:t>
      </w:r>
      <w:r w:rsidR="00D16549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Wenn ihr aus zwingenden Gründen verhindert seid (Job, Fahrstunde, Arztbesuch</w:t>
      </w:r>
      <w:r w:rsidR="00D16549">
        <w:rPr>
          <w:rFonts w:ascii="Arial" w:hAnsi="Arial" w:cs="Arial"/>
          <w:sz w:val="20"/>
          <w:szCs w:val="24"/>
        </w:rPr>
        <w:t xml:space="preserve"> … </w:t>
      </w:r>
      <w:r>
        <w:rPr>
          <w:rFonts w:ascii="Arial" w:hAnsi="Arial" w:cs="Arial"/>
          <w:sz w:val="20"/>
          <w:szCs w:val="24"/>
        </w:rPr>
        <w:t>sind nicht unbedingt zwingenden Gründe!), ist es erforderlich, dass Ihr Rücksprache mit Fr. Hennes-Burg / Hr.</w:t>
      </w:r>
      <w:r w:rsidR="00EC381D">
        <w:rPr>
          <w:rFonts w:ascii="Arial" w:hAnsi="Arial" w:cs="Arial"/>
          <w:sz w:val="20"/>
          <w:szCs w:val="24"/>
        </w:rPr>
        <w:t xml:space="preserve"> </w:t>
      </w:r>
      <w:r w:rsidR="002A7ACA">
        <w:rPr>
          <w:rFonts w:ascii="Arial" w:hAnsi="Arial" w:cs="Arial"/>
          <w:sz w:val="20"/>
          <w:szCs w:val="24"/>
        </w:rPr>
        <w:t>Siever</w:t>
      </w:r>
      <w:r>
        <w:rPr>
          <w:rFonts w:ascii="Arial" w:hAnsi="Arial" w:cs="Arial"/>
          <w:sz w:val="20"/>
          <w:szCs w:val="24"/>
        </w:rPr>
        <w:t xml:space="preserve"> 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haltet.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Die konkreten Termine und Zeiten werden erst ca. 2-6 Wochen in Eurem Infokasten (Schulhof) bekannt gegeben. Kurz vor der internen Veranstaltung erscheint noch einmal eine Erinnerungsinformation auf den Bildschirmen in den Hallen B und C.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Zentrale Veranstaltungen werden auch noch über Eure Tutoren bekannt gegeben. 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Zeitlich werden die internen Veranstaltungen überwiegend an den Vormittagsunterricht anschließen (Beginn ca. 14.15 Uhr); ist dabei regulärer Unterricht betroffen, bedarf es persönlicher Absprachen mit dem Fachlehrer und/oder Frau He</w:t>
      </w:r>
      <w:r>
        <w:rPr>
          <w:rFonts w:ascii="Arial" w:hAnsi="Arial" w:cs="Arial"/>
          <w:sz w:val="20"/>
          <w:szCs w:val="24"/>
        </w:rPr>
        <w:t>n</w:t>
      </w:r>
      <w:r>
        <w:rPr>
          <w:rFonts w:ascii="Arial" w:hAnsi="Arial" w:cs="Arial"/>
          <w:sz w:val="20"/>
          <w:szCs w:val="24"/>
        </w:rPr>
        <w:t xml:space="preserve">nes-Burg bzw. </w:t>
      </w:r>
      <w:r w:rsidR="00EC381D">
        <w:rPr>
          <w:rFonts w:ascii="Arial" w:hAnsi="Arial" w:cs="Arial"/>
          <w:sz w:val="20"/>
          <w:szCs w:val="24"/>
        </w:rPr>
        <w:t>Herr Siever</w:t>
      </w:r>
      <w:r>
        <w:rPr>
          <w:rFonts w:ascii="Arial" w:hAnsi="Arial" w:cs="Arial"/>
          <w:sz w:val="20"/>
          <w:szCs w:val="24"/>
        </w:rPr>
        <w:t xml:space="preserve">. 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Weiterhin gibt es </w:t>
      </w:r>
      <w:r>
        <w:rPr>
          <w:rFonts w:ascii="Arial" w:hAnsi="Arial" w:cs="Arial"/>
          <w:b/>
          <w:bCs/>
          <w:sz w:val="20"/>
          <w:szCs w:val="24"/>
        </w:rPr>
        <w:t>zusätzlich zwei Berufs- und Studienorientierungsveranstaltungen</w:t>
      </w:r>
      <w:r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b/>
          <w:sz w:val="20"/>
          <w:szCs w:val="24"/>
        </w:rPr>
        <w:t xml:space="preserve">die ebenfalls </w:t>
      </w:r>
      <w:r>
        <w:rPr>
          <w:rFonts w:ascii="Arial" w:hAnsi="Arial" w:cs="Arial"/>
          <w:b/>
          <w:bCs/>
          <w:sz w:val="20"/>
          <w:szCs w:val="24"/>
          <w:u w:val="single"/>
        </w:rPr>
        <w:t>ve</w:t>
      </w:r>
      <w:r>
        <w:rPr>
          <w:rFonts w:ascii="Arial" w:hAnsi="Arial" w:cs="Arial"/>
          <w:b/>
          <w:bCs/>
          <w:sz w:val="20"/>
          <w:szCs w:val="24"/>
          <w:u w:val="single"/>
        </w:rPr>
        <w:t>r</w:t>
      </w:r>
      <w:r>
        <w:rPr>
          <w:rFonts w:ascii="Arial" w:hAnsi="Arial" w:cs="Arial"/>
          <w:b/>
          <w:bCs/>
          <w:sz w:val="20"/>
          <w:szCs w:val="24"/>
          <w:u w:val="single"/>
        </w:rPr>
        <w:t>pflichtend</w:t>
      </w:r>
      <w:r>
        <w:rPr>
          <w:rFonts w:ascii="Arial" w:hAnsi="Arial" w:cs="Arial"/>
          <w:b/>
          <w:sz w:val="20"/>
          <w:szCs w:val="24"/>
          <w:u w:val="single"/>
        </w:rPr>
        <w:t xml:space="preserve"> für alle Schülerinnen und Schüler</w:t>
      </w:r>
      <w:r>
        <w:rPr>
          <w:rFonts w:ascii="Arial" w:hAnsi="Arial" w:cs="Arial"/>
          <w:sz w:val="20"/>
          <w:szCs w:val="24"/>
        </w:rPr>
        <w:t xml:space="preserve"> sind: 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D16549" w:rsidRPr="00D16549" w:rsidRDefault="002B280F">
      <w:pPr>
        <w:numPr>
          <w:ilvl w:val="0"/>
          <w:numId w:val="7"/>
        </w:numPr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 xml:space="preserve">Informationen zur Studien- und Berufswahl, Möglichkeiten und Wege nach dem Abitur (Vortrag und Aussprache)                                                                                                            </w:t>
      </w:r>
    </w:p>
    <w:p w:rsidR="002B280F" w:rsidRDefault="002B280F" w:rsidP="00D16549">
      <w:pPr>
        <w:ind w:left="720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>Referent</w:t>
      </w:r>
      <w:r w:rsidR="00D16549">
        <w:rPr>
          <w:rFonts w:ascii="Arial" w:hAnsi="Arial" w:cs="Arial"/>
          <w:sz w:val="20"/>
          <w:szCs w:val="24"/>
        </w:rPr>
        <w:t>in:</w:t>
      </w:r>
      <w:r>
        <w:rPr>
          <w:rFonts w:ascii="Arial" w:hAnsi="Arial" w:cs="Arial"/>
          <w:sz w:val="20"/>
          <w:szCs w:val="24"/>
        </w:rPr>
        <w:t xml:space="preserve"> </w:t>
      </w:r>
      <w:r w:rsidR="00EC381D">
        <w:rPr>
          <w:rFonts w:ascii="Arial" w:hAnsi="Arial" w:cs="Arial"/>
          <w:sz w:val="20"/>
          <w:szCs w:val="24"/>
        </w:rPr>
        <w:t>Frau Neugebauer-Weisheit</w:t>
      </w:r>
      <w:r>
        <w:rPr>
          <w:rFonts w:ascii="Arial" w:hAnsi="Arial" w:cs="Arial"/>
          <w:sz w:val="20"/>
          <w:szCs w:val="24"/>
        </w:rPr>
        <w:t xml:space="preserve">, Arbeitsagentur Düren, (Berufs- und Studienberater)             </w:t>
      </w:r>
      <w:r>
        <w:rPr>
          <w:rFonts w:ascii="Arial" w:hAnsi="Arial" w:cs="Arial"/>
          <w:b/>
          <w:sz w:val="20"/>
          <w:szCs w:val="24"/>
          <w:u w:val="single"/>
        </w:rPr>
        <w:t>2</w:t>
      </w:r>
      <w:r w:rsidR="002A7ACA">
        <w:rPr>
          <w:rFonts w:ascii="Arial" w:hAnsi="Arial" w:cs="Arial"/>
          <w:b/>
          <w:sz w:val="20"/>
          <w:szCs w:val="24"/>
          <w:u w:val="single"/>
        </w:rPr>
        <w:t>6</w:t>
      </w:r>
      <w:r>
        <w:rPr>
          <w:rFonts w:ascii="Arial" w:hAnsi="Arial" w:cs="Arial"/>
          <w:b/>
          <w:sz w:val="20"/>
          <w:szCs w:val="24"/>
          <w:u w:val="single"/>
        </w:rPr>
        <w:t>. September 201</w:t>
      </w:r>
      <w:r w:rsidR="002A7ACA">
        <w:rPr>
          <w:rFonts w:ascii="Arial" w:hAnsi="Arial" w:cs="Arial"/>
          <w:b/>
          <w:sz w:val="20"/>
          <w:szCs w:val="24"/>
          <w:u w:val="single"/>
        </w:rPr>
        <w:t>8</w:t>
      </w:r>
      <w:r>
        <w:rPr>
          <w:rFonts w:ascii="Arial" w:hAnsi="Arial" w:cs="Arial"/>
          <w:b/>
          <w:sz w:val="20"/>
          <w:szCs w:val="24"/>
          <w:u w:val="single"/>
        </w:rPr>
        <w:t xml:space="preserve"> (Wandertag!)</w:t>
      </w:r>
      <w:r>
        <w:rPr>
          <w:rFonts w:ascii="Arial" w:hAnsi="Arial" w:cs="Arial"/>
          <w:sz w:val="20"/>
          <w:szCs w:val="24"/>
        </w:rPr>
        <w:t xml:space="preserve">  in drei Gruppen, tutorkusbezogen (Organisation und Zeiten sind noch in Pl</w:t>
      </w:r>
      <w:r>
        <w:rPr>
          <w:rFonts w:ascii="Arial" w:hAnsi="Arial" w:cs="Arial"/>
          <w:sz w:val="20"/>
          <w:szCs w:val="24"/>
        </w:rPr>
        <w:t>a</w:t>
      </w:r>
      <w:r>
        <w:rPr>
          <w:rFonts w:ascii="Arial" w:hAnsi="Arial" w:cs="Arial"/>
          <w:sz w:val="20"/>
          <w:szCs w:val="24"/>
        </w:rPr>
        <w:t xml:space="preserve">nung).  </w:t>
      </w:r>
      <w:r>
        <w:rPr>
          <w:rFonts w:ascii="Arial" w:hAnsi="Arial" w:cs="Arial"/>
          <w:sz w:val="20"/>
          <w:szCs w:val="24"/>
          <w:u w:val="single"/>
        </w:rPr>
        <w:t xml:space="preserve">Bitte haltet Euch diesen Tag dafür zunächst </w:t>
      </w:r>
      <w:r>
        <w:rPr>
          <w:rFonts w:ascii="Arial" w:hAnsi="Arial" w:cs="Arial"/>
          <w:b/>
          <w:sz w:val="20"/>
          <w:szCs w:val="24"/>
          <w:u w:val="single"/>
        </w:rPr>
        <w:t>ganz</w:t>
      </w:r>
      <w:r>
        <w:rPr>
          <w:rFonts w:ascii="Arial" w:hAnsi="Arial" w:cs="Arial"/>
          <w:sz w:val="20"/>
          <w:szCs w:val="24"/>
          <w:u w:val="single"/>
        </w:rPr>
        <w:t xml:space="preserve"> frei,  </w:t>
      </w:r>
    </w:p>
    <w:p w:rsidR="002B280F" w:rsidRDefault="002B280F">
      <w:pPr>
        <w:ind w:left="720"/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ein sog. </w:t>
      </w:r>
      <w:r>
        <w:rPr>
          <w:rFonts w:ascii="Arial" w:hAnsi="Arial" w:cs="Arial"/>
          <w:b/>
          <w:bCs/>
          <w:sz w:val="20"/>
          <w:szCs w:val="24"/>
        </w:rPr>
        <w:t xml:space="preserve">Expertentag, </w:t>
      </w:r>
      <w:r>
        <w:rPr>
          <w:rFonts w:ascii="Arial" w:hAnsi="Arial" w:cs="Arial"/>
          <w:sz w:val="20"/>
          <w:szCs w:val="24"/>
        </w:rPr>
        <w:t>an dem akademische Berufe durch Berufstätige (meist Eltern unserer Schüler und/oder</w:t>
      </w:r>
      <w:r w:rsidR="00D16549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Studenten/ehemalige Schüler) in interaktiven Gesprächen vorgestellt werden, der am </w:t>
      </w:r>
      <w:r w:rsidR="00EC381D" w:rsidRPr="00EC381D">
        <w:rPr>
          <w:rFonts w:ascii="Arial" w:hAnsi="Arial" w:cs="Arial"/>
          <w:b/>
          <w:bCs/>
          <w:sz w:val="20"/>
          <w:szCs w:val="24"/>
          <w:u w:val="single"/>
        </w:rPr>
        <w:t>8. Mai</w:t>
      </w:r>
      <w:r>
        <w:rPr>
          <w:rFonts w:ascii="Arial" w:hAnsi="Arial" w:cs="Arial"/>
          <w:b/>
          <w:bCs/>
          <w:sz w:val="20"/>
          <w:szCs w:val="24"/>
          <w:u w:val="single"/>
        </w:rPr>
        <w:t xml:space="preserve"> 201</w:t>
      </w:r>
      <w:r w:rsidR="00EC381D">
        <w:rPr>
          <w:rFonts w:ascii="Arial" w:hAnsi="Arial" w:cs="Arial"/>
          <w:b/>
          <w:bCs/>
          <w:sz w:val="20"/>
          <w:szCs w:val="24"/>
          <w:u w:val="single"/>
        </w:rPr>
        <w:t>9</w:t>
      </w:r>
      <w:r>
        <w:rPr>
          <w:rFonts w:ascii="Arial" w:hAnsi="Arial" w:cs="Arial"/>
          <w:b/>
          <w:bCs/>
          <w:sz w:val="20"/>
          <w:szCs w:val="24"/>
          <w:u w:val="single"/>
        </w:rPr>
        <w:t xml:space="preserve"> ab 15.30 Uhr</w:t>
      </w:r>
      <w:r>
        <w:rPr>
          <w:rFonts w:ascii="Arial" w:hAnsi="Arial" w:cs="Arial"/>
          <w:b/>
          <w:bCs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stattfinden wird.</w:t>
      </w:r>
    </w:p>
    <w:p w:rsidR="002B280F" w:rsidRDefault="002B280F">
      <w:pPr>
        <w:jc w:val="both"/>
        <w:rPr>
          <w:rFonts w:ascii="Arial" w:hAnsi="Arial" w:cs="Arial"/>
          <w:sz w:val="16"/>
          <w:szCs w:val="24"/>
        </w:rPr>
      </w:pPr>
    </w:p>
    <w:p w:rsidR="002A7ACA" w:rsidRDefault="002A7ACA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Einige spezielle </w:t>
      </w:r>
      <w:r>
        <w:rPr>
          <w:rFonts w:ascii="Arial" w:hAnsi="Arial" w:cs="Arial"/>
          <w:b/>
          <w:bCs/>
          <w:sz w:val="20"/>
          <w:szCs w:val="24"/>
        </w:rPr>
        <w:t>externe</w:t>
      </w:r>
      <w:r>
        <w:rPr>
          <w:rFonts w:ascii="Arial" w:hAnsi="Arial" w:cs="Arial"/>
          <w:sz w:val="20"/>
          <w:szCs w:val="24"/>
        </w:rPr>
        <w:t xml:space="preserve"> Angebote findet Ihr </w:t>
      </w:r>
      <w:r w:rsidR="002A7ACA">
        <w:rPr>
          <w:rFonts w:ascii="Arial" w:hAnsi="Arial" w:cs="Arial"/>
          <w:sz w:val="20"/>
          <w:szCs w:val="24"/>
        </w:rPr>
        <w:t>an einer Säule</w:t>
      </w:r>
      <w:r>
        <w:rPr>
          <w:rFonts w:ascii="Arial" w:hAnsi="Arial" w:cs="Arial"/>
          <w:sz w:val="20"/>
          <w:szCs w:val="24"/>
        </w:rPr>
        <w:t xml:space="preserve"> in Halle </w:t>
      </w:r>
      <w:r w:rsidR="002A7ACA">
        <w:rPr>
          <w:rFonts w:ascii="Arial" w:hAnsi="Arial" w:cs="Arial"/>
          <w:sz w:val="20"/>
          <w:szCs w:val="24"/>
        </w:rPr>
        <w:t>B</w:t>
      </w:r>
      <w:r>
        <w:rPr>
          <w:rFonts w:ascii="Arial" w:hAnsi="Arial" w:cs="Arial"/>
          <w:sz w:val="20"/>
          <w:szCs w:val="24"/>
        </w:rPr>
        <w:t>, aber es ist auch möglich, weitere externe Informationsveranstaltungen je nach Interesse und Möglichkeiten zu bes</w:t>
      </w:r>
      <w:r>
        <w:rPr>
          <w:rFonts w:ascii="Arial" w:hAnsi="Arial" w:cs="Arial"/>
          <w:sz w:val="20"/>
          <w:szCs w:val="24"/>
        </w:rPr>
        <w:t>u</w:t>
      </w:r>
      <w:r>
        <w:rPr>
          <w:rFonts w:ascii="Arial" w:hAnsi="Arial" w:cs="Arial"/>
          <w:sz w:val="20"/>
          <w:szCs w:val="24"/>
        </w:rPr>
        <w:t>chen.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Bitte bedenkt, dass Ihr Euch dafür in jedem Einzelfall langfristig vorher beurlauben lassen müsst. Wichtige schulische Termin (z.B. Klausuren, Prüfungen, Exkursionen etc. …) gehen immer vor!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0"/>
          <w:szCs w:val="24"/>
        </w:rPr>
        <w:t xml:space="preserve">Für die </w:t>
      </w:r>
      <w:r>
        <w:rPr>
          <w:rFonts w:ascii="Arial" w:hAnsi="Arial" w:cs="Arial"/>
          <w:b/>
          <w:bCs/>
          <w:sz w:val="20"/>
          <w:szCs w:val="24"/>
        </w:rPr>
        <w:t xml:space="preserve">Wochen der Studienorientierung </w:t>
      </w:r>
      <w:r w:rsidR="002A7ACA">
        <w:rPr>
          <w:rFonts w:ascii="Arial" w:hAnsi="Arial" w:cs="Arial"/>
          <w:b/>
          <w:bCs/>
          <w:sz w:val="20"/>
          <w:szCs w:val="24"/>
        </w:rPr>
        <w:t>vom 14. Januar – 8. Februar</w:t>
      </w:r>
      <w:r>
        <w:rPr>
          <w:rFonts w:ascii="Arial" w:hAnsi="Arial" w:cs="Arial"/>
          <w:b/>
          <w:bCs/>
          <w:sz w:val="20"/>
          <w:szCs w:val="24"/>
        </w:rPr>
        <w:t xml:space="preserve"> 201</w:t>
      </w:r>
      <w:r w:rsidR="002A7ACA">
        <w:rPr>
          <w:rFonts w:ascii="Arial" w:hAnsi="Arial" w:cs="Arial"/>
          <w:b/>
          <w:bCs/>
          <w:sz w:val="20"/>
          <w:szCs w:val="24"/>
        </w:rPr>
        <w:t>9</w:t>
      </w:r>
      <w:r>
        <w:rPr>
          <w:rFonts w:ascii="Arial" w:hAnsi="Arial" w:cs="Arial"/>
          <w:sz w:val="20"/>
          <w:szCs w:val="24"/>
        </w:rPr>
        <w:t xml:space="preserve"> in der N</w:t>
      </w:r>
      <w:r>
        <w:rPr>
          <w:rFonts w:ascii="Arial" w:hAnsi="Arial" w:cs="Arial"/>
          <w:sz w:val="20"/>
          <w:szCs w:val="24"/>
        </w:rPr>
        <w:t>ä</w:t>
      </w:r>
      <w:r>
        <w:rPr>
          <w:rFonts w:ascii="Arial" w:hAnsi="Arial" w:cs="Arial"/>
          <w:sz w:val="20"/>
          <w:szCs w:val="24"/>
        </w:rPr>
        <w:t>he (RWTH Aachen</w:t>
      </w:r>
      <w:r w:rsidR="00BC3BAB">
        <w:rPr>
          <w:rFonts w:ascii="Arial" w:hAnsi="Arial" w:cs="Arial"/>
          <w:sz w:val="20"/>
          <w:szCs w:val="24"/>
        </w:rPr>
        <w:t xml:space="preserve"> </w:t>
      </w:r>
      <w:r w:rsidR="002A32B2">
        <w:rPr>
          <w:rFonts w:ascii="Arial" w:hAnsi="Arial" w:cs="Arial"/>
          <w:sz w:val="20"/>
          <w:szCs w:val="24"/>
        </w:rPr>
        <w:t>21.01.2019</w:t>
      </w:r>
      <w:r>
        <w:rPr>
          <w:rFonts w:ascii="Arial" w:hAnsi="Arial" w:cs="Arial"/>
          <w:sz w:val="20"/>
          <w:szCs w:val="24"/>
        </w:rPr>
        <w:t xml:space="preserve">, Uni Köln, FH Aachen-Jülich etc. …) könnt Ihr Euch in die unmittelbar nach den Weihnachtsferien ausgelegten Listen eintragen; weitere Infos dazu erfolgen zeitnah vor den Ferien. </w:t>
      </w:r>
    </w:p>
    <w:p w:rsidR="002B280F" w:rsidRDefault="002B280F">
      <w:pPr>
        <w:jc w:val="both"/>
        <w:rPr>
          <w:rFonts w:ascii="Arial" w:hAnsi="Arial" w:cs="Arial"/>
          <w:sz w:val="16"/>
          <w:szCs w:val="24"/>
        </w:rPr>
      </w:pPr>
    </w:p>
    <w:p w:rsidR="002B280F" w:rsidRDefault="002B280F">
      <w:pPr>
        <w:ind w:left="708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Wir wünschen Euch viel Erfolg bei der richtigen Wahl, gute Gespräche, hilfreiche Anregu</w:t>
      </w:r>
      <w:r>
        <w:rPr>
          <w:rFonts w:ascii="Arial" w:hAnsi="Arial" w:cs="Arial"/>
          <w:sz w:val="20"/>
          <w:szCs w:val="24"/>
        </w:rPr>
        <w:t>n</w:t>
      </w:r>
      <w:r>
        <w:rPr>
          <w:rFonts w:ascii="Arial" w:hAnsi="Arial" w:cs="Arial"/>
          <w:sz w:val="20"/>
          <w:szCs w:val="24"/>
        </w:rPr>
        <w:t xml:space="preserve">gen und viele, viele Informationen, die Euch bei der Wahl einer Berufsausbildung, eines Studienfaches, eines Studienortes, eines freiwilligen Jahres etc. … helfen. </w:t>
      </w: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</w:p>
    <w:p w:rsidR="002B280F" w:rsidRDefault="002B280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Wir bemühen uns um gute Hilfestellungen, sprecht uns an! </w:t>
      </w:r>
    </w:p>
    <w:p w:rsidR="002B280F" w:rsidRDefault="002B280F">
      <w:pPr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  <w:sz w:val="20"/>
          <w:szCs w:val="24"/>
        </w:rPr>
        <w:t>Düren, im August 201</w:t>
      </w:r>
      <w:r w:rsidR="002A7ACA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 xml:space="preserve">                                    Frau Berard, Frau Hennes-Burg, Herr Ahn, Herr </w:t>
      </w:r>
      <w:r w:rsidR="002A7ACA">
        <w:rPr>
          <w:rFonts w:ascii="Arial" w:hAnsi="Arial" w:cs="Arial"/>
          <w:sz w:val="20"/>
          <w:szCs w:val="24"/>
        </w:rPr>
        <w:t>Siever</w:t>
      </w:r>
      <w:r>
        <w:rPr>
          <w:rFonts w:ascii="Arial" w:hAnsi="Arial" w:cs="Arial"/>
          <w:sz w:val="20"/>
          <w:szCs w:val="24"/>
        </w:rPr>
        <w:t xml:space="preserve"> </w:t>
      </w:r>
    </w:p>
    <w:sectPr w:rsidR="002B28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76" w:rsidRDefault="00187776">
      <w:r>
        <w:separator/>
      </w:r>
    </w:p>
  </w:endnote>
  <w:endnote w:type="continuationSeparator" w:id="0">
    <w:p w:rsidR="00187776" w:rsidRDefault="001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bon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0F" w:rsidRDefault="002B280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0F" w:rsidRDefault="002E7D07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4370" cy="243205"/>
          <wp:effectExtent l="0" t="0" r="0" b="0"/>
          <wp:wrapNone/>
          <wp:docPr id="14" name="Bild 14" descr="briefkopf_gaw_b!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 descr="briefkopf_gaw_b!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76" w:rsidRDefault="00187776">
      <w:r>
        <w:separator/>
      </w:r>
    </w:p>
  </w:footnote>
  <w:footnote w:type="continuationSeparator" w:id="0">
    <w:p w:rsidR="00187776" w:rsidRDefault="0018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0F" w:rsidRDefault="002B28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0F" w:rsidRDefault="002E7D0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985520"/>
          <wp:effectExtent l="0" t="0" r="0" b="0"/>
          <wp:wrapNone/>
          <wp:docPr id="17" name="Bild 17" descr="briefkopf_gaw_a!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 descr="briefkopf_gaw_a!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9B6"/>
    <w:multiLevelType w:val="hybridMultilevel"/>
    <w:tmpl w:val="D5B8B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48B"/>
    <w:multiLevelType w:val="singleLevel"/>
    <w:tmpl w:val="3B44F9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EB5DA3"/>
    <w:multiLevelType w:val="hybridMultilevel"/>
    <w:tmpl w:val="B54214D8"/>
    <w:lvl w:ilvl="0" w:tplc="5B7639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3D5E"/>
    <w:multiLevelType w:val="hybridMultilevel"/>
    <w:tmpl w:val="CF1E4BD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21E61B4"/>
    <w:multiLevelType w:val="hybridMultilevel"/>
    <w:tmpl w:val="7154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342C"/>
    <w:multiLevelType w:val="hybridMultilevel"/>
    <w:tmpl w:val="8790480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FC35914"/>
    <w:multiLevelType w:val="hybridMultilevel"/>
    <w:tmpl w:val="1326DC16"/>
    <w:lvl w:ilvl="0" w:tplc="7F986D6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grammar="clean"/>
  <w:revisionView w:inkAnnotation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CA"/>
    <w:rsid w:val="00187776"/>
    <w:rsid w:val="002A32B2"/>
    <w:rsid w:val="002A7ACA"/>
    <w:rsid w:val="002B280F"/>
    <w:rsid w:val="002C3445"/>
    <w:rsid w:val="002E7D07"/>
    <w:rsid w:val="006A7060"/>
    <w:rsid w:val="008230BD"/>
    <w:rsid w:val="009C3612"/>
    <w:rsid w:val="00BC3BAB"/>
    <w:rsid w:val="00D16549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B53BCF-F2E2-5748-996E-9F4953DA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abon-Roman" w:hAnsi="Sabon-Roman"/>
      <w:sz w:val="28"/>
      <w:szCs w:val="2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  <w:rPr>
      <w:rFonts w:ascii="Trebuchet MS" w:hAnsi="Trebuchet MS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">
    <w:name w:val="List"/>
    <w:basedOn w:val="Standard"/>
    <w:semiHidden/>
    <w:pPr>
      <w:ind w:left="283" w:hanging="283"/>
    </w:pPr>
    <w:rPr>
      <w:rFonts w:ascii="Times New Roman" w:hAnsi="Times New Roman"/>
      <w:sz w:val="20"/>
      <w:szCs w:val="20"/>
    </w:rPr>
  </w:style>
  <w:style w:type="paragraph" w:styleId="Listenfortsetzung">
    <w:name w:val="List Continue"/>
    <w:basedOn w:val="Standard"/>
    <w:semiHidden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xtkrper">
    <w:name w:val="Body Text"/>
    <w:basedOn w:val="Standard"/>
    <w:semiHidden/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pPr>
      <w:framePr w:w="2320" w:wrap="auto" w:vAnchor="page" w:hAnchor="page" w:x="2571" w:y="7126"/>
      <w:widowControl w:val="0"/>
    </w:pPr>
    <w:rPr>
      <w:rFonts w:ascii="Arial" w:hAnsi="Arial"/>
      <w:b/>
      <w:snapToGrid w:val="0"/>
      <w:sz w:val="22"/>
      <w:szCs w:val="20"/>
    </w:rPr>
  </w:style>
  <w:style w:type="character" w:customStyle="1" w:styleId="fliesstext">
    <w:name w:val="fliesstext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BPDachzeile">
    <w:name w:val="BP Dachzeile"/>
    <w:next w:val="Standard"/>
    <w:rPr>
      <w:rFonts w:ascii="Univers 45 Light" w:hAnsi="Univers 45 Light" w:cs="Arial"/>
      <w:noProof/>
      <w:color w:val="333333"/>
      <w:sz w:val="24"/>
      <w:szCs w:val="18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semiHidden/>
    <w:rPr>
      <w:rFonts w:ascii="Sabon-Roman" w:hAnsi="Sabon-Roman"/>
      <w:sz w:val="16"/>
      <w:szCs w:val="16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Düren, den 26</vt:lpstr>
    </vt:vector>
  </TitlesOfParts>
  <Company>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Düren, den 26</dc:title>
  <dc:subject/>
  <dc:creator>Mura</dc:creator>
  <cp:keywords/>
  <cp:lastModifiedBy>Gastbenutzer</cp:lastModifiedBy>
  <cp:revision>2</cp:revision>
  <cp:lastPrinted>2016-09-04T11:09:00Z</cp:lastPrinted>
  <dcterms:created xsi:type="dcterms:W3CDTF">2018-11-16T04:57:00Z</dcterms:created>
  <dcterms:modified xsi:type="dcterms:W3CDTF">2018-11-16T04:57:00Z</dcterms:modified>
</cp:coreProperties>
</file>